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2644" w14:textId="77777777" w:rsidR="00C56C0E" w:rsidRPr="006C5F4F" w:rsidRDefault="00C56C0E" w:rsidP="00BF356A">
      <w:pPr>
        <w:spacing w:line="360" w:lineRule="auto"/>
        <w:rPr>
          <w:rFonts w:ascii="Arial Narrow" w:hAnsi="Arial Narrow"/>
          <w:b/>
          <w:szCs w:val="24"/>
        </w:rPr>
      </w:pPr>
    </w:p>
    <w:p w14:paraId="64861275" w14:textId="11EC74E7" w:rsidR="00C56C0E" w:rsidRPr="00BF356A" w:rsidRDefault="00C56C0E" w:rsidP="00BF356A">
      <w:pPr>
        <w:pStyle w:val="ListParagraph"/>
        <w:numPr>
          <w:ilvl w:val="0"/>
          <w:numId w:val="7"/>
        </w:numPr>
        <w:spacing w:line="360" w:lineRule="auto"/>
        <w:rPr>
          <w:rFonts w:ascii="Arial Narrow" w:hAnsi="Arial Narrow"/>
          <w:b/>
          <w:color w:val="0F4761" w:themeColor="accent1" w:themeShade="BF"/>
          <w:szCs w:val="24"/>
        </w:rPr>
      </w:pPr>
      <w:r w:rsidRPr="00BF356A">
        <w:rPr>
          <w:rFonts w:ascii="Arial Narrow" w:hAnsi="Arial Narrow"/>
          <w:b/>
          <w:color w:val="0F4761" w:themeColor="accent1" w:themeShade="BF"/>
          <w:szCs w:val="24"/>
        </w:rPr>
        <w:t xml:space="preserve">Call Meeting to Order- </w:t>
      </w:r>
      <w:r w:rsidRPr="00BF356A">
        <w:rPr>
          <w:rFonts w:ascii="Arial Narrow" w:hAnsi="Arial Narrow"/>
          <w:b/>
          <w:szCs w:val="24"/>
        </w:rPr>
        <w:t>Board President</w:t>
      </w:r>
    </w:p>
    <w:p w14:paraId="067EEE25" w14:textId="77777777" w:rsidR="00C56C0E" w:rsidRPr="006C5F4F" w:rsidRDefault="00C56C0E" w:rsidP="00B65CBF">
      <w:p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ab/>
        <w:t>II.</w:t>
      </w:r>
      <w:r w:rsidRPr="006C5F4F">
        <w:rPr>
          <w:rFonts w:ascii="Arial Narrow" w:hAnsi="Arial Narrow"/>
          <w:b/>
          <w:color w:val="0F4761" w:themeColor="accent1" w:themeShade="BF"/>
          <w:szCs w:val="24"/>
        </w:rPr>
        <w:tab/>
        <w:t>Pledge of Allegiance</w:t>
      </w:r>
    </w:p>
    <w:p w14:paraId="4E82BA8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Roll Call/Members Present- </w:t>
      </w:r>
      <w:r w:rsidRPr="006C5F4F">
        <w:rPr>
          <w:rFonts w:ascii="Arial Narrow" w:hAnsi="Arial Narrow"/>
          <w:b/>
          <w:szCs w:val="24"/>
        </w:rPr>
        <w:t>Admin. Assistant</w:t>
      </w:r>
    </w:p>
    <w:p w14:paraId="083B035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Agenda Approval/Adjustments- </w:t>
      </w:r>
      <w:r w:rsidRPr="006C5F4F">
        <w:rPr>
          <w:rFonts w:ascii="Arial Narrow" w:hAnsi="Arial Narrow"/>
          <w:b/>
          <w:szCs w:val="24"/>
        </w:rPr>
        <w:t xml:space="preserve">Board President </w:t>
      </w:r>
    </w:p>
    <w:p w14:paraId="5AFC1E2F" w14:textId="77777777" w:rsidR="00C56C0E" w:rsidRDefault="00C56C0E" w:rsidP="00B65CBF">
      <w:pPr>
        <w:pStyle w:val="ListParagraph"/>
        <w:numPr>
          <w:ilvl w:val="0"/>
          <w:numId w:val="2"/>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Presenter </w:t>
      </w:r>
    </w:p>
    <w:p w14:paraId="67B806FD" w14:textId="40B5F638" w:rsidR="003F0714" w:rsidRDefault="003F0714" w:rsidP="00B65CBF">
      <w:pPr>
        <w:pStyle w:val="ListParagraph"/>
        <w:numPr>
          <w:ilvl w:val="0"/>
          <w:numId w:val="2"/>
        </w:numPr>
        <w:spacing w:line="360" w:lineRule="auto"/>
        <w:rPr>
          <w:rFonts w:ascii="Arial Narrow" w:hAnsi="Arial Narrow"/>
          <w:b/>
          <w:color w:val="0F4761" w:themeColor="accent1" w:themeShade="BF"/>
          <w:szCs w:val="24"/>
        </w:rPr>
      </w:pPr>
      <w:r>
        <w:rPr>
          <w:rFonts w:ascii="Arial Narrow" w:hAnsi="Arial Narrow"/>
          <w:b/>
          <w:color w:val="0F4761" w:themeColor="accent1" w:themeShade="BF"/>
          <w:szCs w:val="24"/>
        </w:rPr>
        <w:t xml:space="preserve">2025- 2026 Budget Hearing </w:t>
      </w:r>
    </w:p>
    <w:p w14:paraId="56414322" w14:textId="77777777" w:rsidR="00903B82" w:rsidRDefault="003F0714" w:rsidP="00903B82">
      <w:pPr>
        <w:pStyle w:val="ListParagraph"/>
        <w:numPr>
          <w:ilvl w:val="1"/>
          <w:numId w:val="2"/>
        </w:numPr>
        <w:spacing w:line="360" w:lineRule="auto"/>
        <w:rPr>
          <w:rFonts w:ascii="Arial Narrow" w:hAnsi="Arial Narrow"/>
          <w:b/>
          <w:color w:val="0F4761" w:themeColor="accent1" w:themeShade="BF"/>
          <w:szCs w:val="24"/>
        </w:rPr>
      </w:pPr>
      <w:r w:rsidRPr="003F0714">
        <w:rPr>
          <w:rFonts w:ascii="Arial Narrow" w:hAnsi="Arial Narrow"/>
          <w:b/>
          <w:color w:val="0F4761" w:themeColor="accent1" w:themeShade="BF"/>
          <w:szCs w:val="24"/>
        </w:rPr>
        <w:t xml:space="preserve">This hearing is held pursuant to </w:t>
      </w:r>
      <w:r w:rsidRPr="003F0714">
        <w:rPr>
          <w:rFonts w:ascii="Arial Narrow" w:hAnsi="Arial Narrow"/>
          <w:b/>
          <w:bCs/>
          <w:color w:val="0F4761" w:themeColor="accent1" w:themeShade="BF"/>
          <w:szCs w:val="24"/>
        </w:rPr>
        <w:t>ORS 294.453</w:t>
      </w:r>
      <w:r w:rsidRPr="003F0714">
        <w:rPr>
          <w:rFonts w:ascii="Arial Narrow" w:hAnsi="Arial Narrow"/>
          <w:b/>
          <w:color w:val="0F4761" w:themeColor="accent1" w:themeShade="BF"/>
          <w:szCs w:val="24"/>
        </w:rPr>
        <w:t xml:space="preserve">, which requires that the governing body hold a public hearing on the budget as approved by the Budget Committee prior to adoption. Notice of this public hearing has been published as required under </w:t>
      </w:r>
      <w:r w:rsidRPr="003F0714">
        <w:rPr>
          <w:rFonts w:ascii="Arial Narrow" w:hAnsi="Arial Narrow"/>
          <w:b/>
          <w:bCs/>
          <w:color w:val="0F4761" w:themeColor="accent1" w:themeShade="BF"/>
          <w:szCs w:val="24"/>
        </w:rPr>
        <w:t>ORS 294.438</w:t>
      </w:r>
      <w:r w:rsidRPr="003F0714">
        <w:rPr>
          <w:rFonts w:ascii="Arial Narrow" w:hAnsi="Arial Narrow"/>
          <w:b/>
          <w:color w:val="0F4761" w:themeColor="accent1" w:themeShade="BF"/>
          <w:szCs w:val="24"/>
        </w:rPr>
        <w:t>.</w:t>
      </w:r>
    </w:p>
    <w:p w14:paraId="0E7B796D" w14:textId="77777777" w:rsidR="00903B82" w:rsidRPr="00903B82" w:rsidRDefault="00903B82" w:rsidP="00903B82">
      <w:pPr>
        <w:pStyle w:val="ListParagraph"/>
        <w:numPr>
          <w:ilvl w:val="1"/>
          <w:numId w:val="2"/>
        </w:numPr>
        <w:spacing w:line="360" w:lineRule="auto"/>
        <w:rPr>
          <w:rFonts w:ascii="Arial Narrow" w:hAnsi="Arial Narrow"/>
          <w:b/>
          <w:color w:val="0F4761" w:themeColor="accent1" w:themeShade="BF"/>
          <w:szCs w:val="24"/>
        </w:rPr>
      </w:pPr>
      <w:r w:rsidRPr="00903B82">
        <w:rPr>
          <w:rFonts w:ascii="Arial Narrow" w:hAnsi="Arial Narrow"/>
          <w:b/>
          <w:bCs/>
          <w:color w:val="0F4761" w:themeColor="accent1" w:themeShade="BF"/>
          <w:szCs w:val="24"/>
        </w:rPr>
        <w:t>Open Public Hearing on Budget Matters</w:t>
      </w:r>
    </w:p>
    <w:p w14:paraId="4AB30917" w14:textId="77777777" w:rsidR="00903B82" w:rsidRPr="00903B82" w:rsidRDefault="00903B82" w:rsidP="00903B82">
      <w:pPr>
        <w:pStyle w:val="ListParagraph"/>
        <w:numPr>
          <w:ilvl w:val="2"/>
          <w:numId w:val="2"/>
        </w:numPr>
        <w:spacing w:line="360" w:lineRule="auto"/>
        <w:rPr>
          <w:rFonts w:ascii="Arial Narrow" w:hAnsi="Arial Narrow"/>
          <w:b/>
          <w:color w:val="0F4761" w:themeColor="accent1" w:themeShade="BF"/>
          <w:szCs w:val="24"/>
        </w:rPr>
      </w:pPr>
      <w:r w:rsidRPr="00903B82">
        <w:rPr>
          <w:rFonts w:ascii="Arial Narrow" w:hAnsi="Arial Narrow"/>
          <w:b/>
          <w:bCs/>
          <w:color w:val="0F4761" w:themeColor="accent1" w:themeShade="BF"/>
          <w:szCs w:val="24"/>
        </w:rPr>
        <w:t>Presentation of FY 2025–26 Budget</w:t>
      </w:r>
    </w:p>
    <w:p w14:paraId="6A664AB2" w14:textId="77777777" w:rsidR="00903B82" w:rsidRPr="00903B82" w:rsidRDefault="00903B82" w:rsidP="00903B82">
      <w:pPr>
        <w:pStyle w:val="ListParagraph"/>
        <w:numPr>
          <w:ilvl w:val="3"/>
          <w:numId w:val="2"/>
        </w:numPr>
        <w:spacing w:line="360" w:lineRule="auto"/>
        <w:rPr>
          <w:rFonts w:ascii="Arial Narrow" w:hAnsi="Arial Narrow"/>
          <w:b/>
          <w:color w:val="0F4761" w:themeColor="accent1" w:themeShade="BF"/>
          <w:szCs w:val="24"/>
        </w:rPr>
      </w:pPr>
      <w:r w:rsidRPr="00903B82">
        <w:rPr>
          <w:rFonts w:ascii="Arial Narrow" w:hAnsi="Arial Narrow"/>
          <w:b/>
          <w:bCs/>
          <w:color w:val="0F4761" w:themeColor="accent1" w:themeShade="BF"/>
          <w:szCs w:val="24"/>
        </w:rPr>
        <w:t>Public Comment on FY 2025–26 Budget</w:t>
      </w:r>
    </w:p>
    <w:p w14:paraId="19986AFF" w14:textId="16E294DD" w:rsidR="00903B82" w:rsidRPr="00903B82" w:rsidRDefault="00903B82" w:rsidP="00903B82">
      <w:pPr>
        <w:pStyle w:val="ListParagraph"/>
        <w:numPr>
          <w:ilvl w:val="3"/>
          <w:numId w:val="2"/>
        </w:numPr>
        <w:spacing w:line="360" w:lineRule="auto"/>
        <w:rPr>
          <w:rFonts w:ascii="Arial Narrow" w:hAnsi="Arial Narrow"/>
          <w:b/>
          <w:color w:val="0F4761" w:themeColor="accent1" w:themeShade="BF"/>
          <w:szCs w:val="24"/>
        </w:rPr>
      </w:pPr>
      <w:r w:rsidRPr="00903B82">
        <w:rPr>
          <w:rFonts w:ascii="Arial Narrow" w:hAnsi="Arial Narrow"/>
          <w:b/>
          <w:bCs/>
          <w:color w:val="0F4761" w:themeColor="accent1" w:themeShade="BF"/>
          <w:szCs w:val="24"/>
        </w:rPr>
        <w:t xml:space="preserve">Deliberation or Discussion </w:t>
      </w:r>
      <w:r>
        <w:rPr>
          <w:rFonts w:ascii="Arial Narrow" w:hAnsi="Arial Narrow"/>
          <w:b/>
          <w:bCs/>
          <w:color w:val="0F4761" w:themeColor="accent1" w:themeShade="BF"/>
          <w:szCs w:val="24"/>
        </w:rPr>
        <w:t xml:space="preserve">or Changes </w:t>
      </w:r>
      <w:r w:rsidRPr="00903B82">
        <w:rPr>
          <w:rFonts w:ascii="Arial Narrow" w:hAnsi="Arial Narrow"/>
          <w:b/>
          <w:bCs/>
          <w:color w:val="0F4761" w:themeColor="accent1" w:themeShade="BF"/>
          <w:szCs w:val="24"/>
        </w:rPr>
        <w:t>on FY 2025–26 Budget</w:t>
      </w:r>
    </w:p>
    <w:p w14:paraId="03A91FDD" w14:textId="013CEE8E" w:rsidR="00903B82" w:rsidRPr="00903B82" w:rsidRDefault="00903B82" w:rsidP="00903B82">
      <w:pPr>
        <w:pStyle w:val="ListParagraph"/>
        <w:numPr>
          <w:ilvl w:val="2"/>
          <w:numId w:val="2"/>
        </w:numPr>
        <w:spacing w:line="360" w:lineRule="auto"/>
        <w:rPr>
          <w:rFonts w:ascii="Arial Narrow" w:hAnsi="Arial Narrow"/>
          <w:b/>
          <w:color w:val="0F4761" w:themeColor="accent1" w:themeShade="BF"/>
          <w:szCs w:val="24"/>
        </w:rPr>
      </w:pPr>
      <w:r w:rsidRPr="00903B82">
        <w:rPr>
          <w:rFonts w:ascii="Arial Narrow" w:hAnsi="Arial Narrow"/>
          <w:b/>
          <w:bCs/>
          <w:color w:val="0F4761" w:themeColor="accent1" w:themeShade="BF"/>
          <w:szCs w:val="24"/>
        </w:rPr>
        <w:t>Presentation of FY 2024–25 Supplemental Budget</w:t>
      </w:r>
    </w:p>
    <w:p w14:paraId="253C261C" w14:textId="2F2DDF03" w:rsidR="00903B82" w:rsidRPr="00903B82" w:rsidRDefault="00903B82" w:rsidP="00903B82">
      <w:pPr>
        <w:pStyle w:val="ListParagraph"/>
        <w:numPr>
          <w:ilvl w:val="3"/>
          <w:numId w:val="2"/>
        </w:numPr>
        <w:spacing w:line="360" w:lineRule="auto"/>
        <w:rPr>
          <w:rFonts w:ascii="Arial Narrow" w:hAnsi="Arial Narrow"/>
          <w:b/>
          <w:color w:val="0F4761" w:themeColor="accent1" w:themeShade="BF"/>
          <w:szCs w:val="24"/>
        </w:rPr>
      </w:pPr>
      <w:r w:rsidRPr="00903B82">
        <w:rPr>
          <w:rFonts w:ascii="Arial Narrow" w:hAnsi="Arial Narrow"/>
          <w:b/>
          <w:bCs/>
          <w:color w:val="0F4761" w:themeColor="accent1" w:themeShade="BF"/>
          <w:szCs w:val="24"/>
        </w:rPr>
        <w:t>Public Comment on FY 2024–25 Supplemental Budget</w:t>
      </w:r>
    </w:p>
    <w:p w14:paraId="70975896" w14:textId="323FFA6B" w:rsidR="00903B82" w:rsidRPr="00903B82" w:rsidRDefault="00903B82" w:rsidP="00903B82">
      <w:pPr>
        <w:pStyle w:val="ListParagraph"/>
        <w:numPr>
          <w:ilvl w:val="3"/>
          <w:numId w:val="2"/>
        </w:numPr>
        <w:spacing w:line="360" w:lineRule="auto"/>
        <w:rPr>
          <w:rFonts w:ascii="Arial Narrow" w:hAnsi="Arial Narrow"/>
          <w:b/>
          <w:color w:val="0F4761" w:themeColor="accent1" w:themeShade="BF"/>
          <w:szCs w:val="24"/>
        </w:rPr>
      </w:pPr>
      <w:r w:rsidRPr="00903B82">
        <w:rPr>
          <w:rFonts w:ascii="Arial Narrow" w:hAnsi="Arial Narrow"/>
          <w:b/>
          <w:bCs/>
          <w:color w:val="0F4761" w:themeColor="accent1" w:themeShade="BF"/>
          <w:szCs w:val="24"/>
        </w:rPr>
        <w:t xml:space="preserve">Deliberation or Discussion </w:t>
      </w:r>
      <w:r>
        <w:rPr>
          <w:rFonts w:ascii="Arial Narrow" w:hAnsi="Arial Narrow"/>
          <w:b/>
          <w:bCs/>
          <w:color w:val="0F4761" w:themeColor="accent1" w:themeShade="BF"/>
          <w:szCs w:val="24"/>
        </w:rPr>
        <w:t xml:space="preserve">or Changes </w:t>
      </w:r>
      <w:r w:rsidRPr="00903B82">
        <w:rPr>
          <w:rFonts w:ascii="Arial Narrow" w:hAnsi="Arial Narrow"/>
          <w:b/>
          <w:bCs/>
          <w:color w:val="0F4761" w:themeColor="accent1" w:themeShade="BF"/>
          <w:szCs w:val="24"/>
        </w:rPr>
        <w:t>on Supplemental Budget</w:t>
      </w:r>
    </w:p>
    <w:p w14:paraId="04075E74" w14:textId="4B1AAADD" w:rsidR="00903B82" w:rsidRPr="00903B82" w:rsidRDefault="00903B82" w:rsidP="00903B82">
      <w:pPr>
        <w:pStyle w:val="ListParagraph"/>
        <w:numPr>
          <w:ilvl w:val="1"/>
          <w:numId w:val="2"/>
        </w:numPr>
        <w:spacing w:line="360" w:lineRule="auto"/>
        <w:rPr>
          <w:rFonts w:ascii="Arial Narrow" w:hAnsi="Arial Narrow"/>
          <w:b/>
          <w:color w:val="0F4761" w:themeColor="accent1" w:themeShade="BF"/>
          <w:szCs w:val="24"/>
        </w:rPr>
      </w:pPr>
      <w:r w:rsidRPr="00903B82">
        <w:rPr>
          <w:rFonts w:ascii="Arial Narrow" w:hAnsi="Arial Narrow"/>
          <w:b/>
          <w:bCs/>
          <w:color w:val="0F4761" w:themeColor="accent1" w:themeShade="BF"/>
          <w:szCs w:val="24"/>
        </w:rPr>
        <w:t>Close Public Hearing</w:t>
      </w:r>
    </w:p>
    <w:p w14:paraId="151EDB67"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5BD3A83A" w14:textId="22E9C62A" w:rsidR="00C56C0E" w:rsidRPr="006C5F4F" w:rsidRDefault="00C56C0E" w:rsidP="00B65CBF">
      <w:p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ab/>
        <w:t>VII.</w:t>
      </w:r>
      <w:r w:rsidRPr="006C5F4F">
        <w:rPr>
          <w:rFonts w:ascii="Arial Narrow" w:hAnsi="Arial Narrow"/>
          <w:b/>
          <w:color w:val="0F4761" w:themeColor="accent1" w:themeShade="BF"/>
          <w:szCs w:val="24"/>
        </w:rPr>
        <w:tab/>
      </w:r>
      <w:r w:rsidR="00BF356A">
        <w:rPr>
          <w:rFonts w:ascii="Arial Narrow" w:hAnsi="Arial Narrow"/>
          <w:b/>
          <w:color w:val="0F4761" w:themeColor="accent1" w:themeShade="BF"/>
          <w:szCs w:val="24"/>
        </w:rPr>
        <w:t>Approval of May 21st,</w:t>
      </w:r>
      <w:r w:rsidR="009E0588">
        <w:rPr>
          <w:rFonts w:ascii="Arial Narrow" w:hAnsi="Arial Narrow"/>
          <w:b/>
          <w:color w:val="0F4761" w:themeColor="accent1" w:themeShade="BF"/>
          <w:szCs w:val="24"/>
        </w:rPr>
        <w:t xml:space="preserve"> </w:t>
      </w:r>
      <w:r w:rsidRPr="006C5F4F">
        <w:rPr>
          <w:rFonts w:ascii="Arial Narrow" w:hAnsi="Arial Narrow"/>
          <w:b/>
          <w:color w:val="0F4761" w:themeColor="accent1" w:themeShade="BF"/>
          <w:szCs w:val="24"/>
        </w:rPr>
        <w:t xml:space="preserve">2025 Board Meeting </w:t>
      </w:r>
    </w:p>
    <w:p w14:paraId="61E9A08B" w14:textId="77777777" w:rsidR="00C56C0E" w:rsidRPr="006C5F4F" w:rsidRDefault="00C56C0E" w:rsidP="00B65CBF">
      <w:pPr>
        <w:spacing w:line="360" w:lineRule="auto"/>
        <w:ind w:firstLine="720"/>
        <w:rPr>
          <w:rFonts w:ascii="Arial Narrow" w:hAnsi="Arial Narrow"/>
          <w:b/>
          <w:color w:val="0F4761" w:themeColor="accent1" w:themeShade="BF"/>
          <w:szCs w:val="24"/>
        </w:rPr>
      </w:pPr>
      <w:r w:rsidRPr="006C5F4F">
        <w:rPr>
          <w:rFonts w:ascii="Arial Narrow" w:hAnsi="Arial Narrow"/>
          <w:b/>
          <w:color w:val="0F4761" w:themeColor="accent1" w:themeShade="BF"/>
          <w:szCs w:val="24"/>
        </w:rPr>
        <w:t>VIII</w:t>
      </w:r>
      <w:r w:rsidRPr="006C5F4F">
        <w:rPr>
          <w:rFonts w:ascii="Arial Narrow" w:hAnsi="Arial Narrow"/>
          <w:b/>
          <w:color w:val="0F4761" w:themeColor="accent1" w:themeShade="BF"/>
          <w:szCs w:val="24"/>
        </w:rPr>
        <w:tab/>
        <w:t>Old Business</w:t>
      </w:r>
    </w:p>
    <w:p w14:paraId="369532EB" w14:textId="07060BAC" w:rsidR="00C56C0E" w:rsidRDefault="00C56C0E" w:rsidP="009E0588">
      <w:pPr>
        <w:pStyle w:val="ListParagraph"/>
        <w:numPr>
          <w:ilvl w:val="0"/>
          <w:numId w:val="1"/>
        </w:numPr>
        <w:ind w:left="2520" w:hanging="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Building Expansion- Timeline Update </w:t>
      </w:r>
    </w:p>
    <w:p w14:paraId="2576567F" w14:textId="6C063FB0"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Audit Updates</w:t>
      </w:r>
    </w:p>
    <w:p w14:paraId="3EBCF13E" w14:textId="7E2DA1B1"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Spending Reduction Update</w:t>
      </w:r>
    </w:p>
    <w:p w14:paraId="37DC5481" w14:textId="7FB4007D" w:rsidR="00956477" w:rsidRDefault="00BF356A"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Nighttime</w:t>
      </w:r>
      <w:r w:rsidR="00956477">
        <w:rPr>
          <w:rFonts w:ascii="Arial Narrow" w:hAnsi="Arial Narrow"/>
          <w:b/>
          <w:color w:val="0F4761" w:themeColor="accent1" w:themeShade="BF"/>
          <w:szCs w:val="24"/>
        </w:rPr>
        <w:t xml:space="preserve"> Transfers</w:t>
      </w:r>
    </w:p>
    <w:p w14:paraId="2DBBD408" w14:textId="53071220"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Capital Funding</w:t>
      </w:r>
    </w:p>
    <w:p w14:paraId="14CF270F" w14:textId="77777777" w:rsidR="00C56C0E" w:rsidRPr="006C5F4F" w:rsidRDefault="00C56C0E" w:rsidP="00C56C0E">
      <w:pPr>
        <w:pStyle w:val="ListParagraph"/>
        <w:numPr>
          <w:ilvl w:val="0"/>
          <w:numId w:val="3"/>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New Business</w:t>
      </w:r>
      <w:r w:rsidRPr="006C5F4F">
        <w:rPr>
          <w:rFonts w:ascii="Arial Narrow" w:hAnsi="Arial Narrow"/>
          <w:b/>
          <w:color w:val="0F4761" w:themeColor="accent1" w:themeShade="BF"/>
          <w:szCs w:val="24"/>
        </w:rPr>
        <w:tab/>
      </w:r>
    </w:p>
    <w:p w14:paraId="068DA3B0" w14:textId="77777777" w:rsidR="00C56C0E" w:rsidRDefault="00C56C0E" w:rsidP="00C56C0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Finance Update- </w:t>
      </w:r>
    </w:p>
    <w:p w14:paraId="02CD4D1D" w14:textId="13FA0A22" w:rsidR="00C56C0E" w:rsidRPr="006C5F4F" w:rsidRDefault="00C56C0E" w:rsidP="00C56C0E">
      <w:pPr>
        <w:pStyle w:val="ListParagraph"/>
        <w:numPr>
          <w:ilvl w:val="3"/>
          <w:numId w:val="1"/>
        </w:numPr>
        <w:rPr>
          <w:rFonts w:ascii="Arial Narrow" w:hAnsi="Arial Narrow"/>
          <w:b/>
          <w:color w:val="0F4761" w:themeColor="accent1" w:themeShade="BF"/>
          <w:szCs w:val="24"/>
        </w:rPr>
      </w:pPr>
      <w:r w:rsidRPr="006C5F4F">
        <w:rPr>
          <w:rFonts w:ascii="Arial Narrow" w:hAnsi="Arial Narrow"/>
          <w:b/>
          <w:color w:val="0F4761" w:themeColor="accent1" w:themeShade="BF"/>
          <w:szCs w:val="24"/>
          <w:u w:val="single"/>
        </w:rPr>
        <w:t xml:space="preserve">Paid Bills </w:t>
      </w:r>
      <w:r w:rsidR="00BF356A">
        <w:rPr>
          <w:rFonts w:ascii="Arial Narrow" w:hAnsi="Arial Narrow"/>
          <w:b/>
          <w:color w:val="0F4761" w:themeColor="accent1" w:themeShade="BF"/>
          <w:szCs w:val="24"/>
          <w:u w:val="single"/>
        </w:rPr>
        <w:t xml:space="preserve">05/01-05/31/2025 </w:t>
      </w:r>
      <w:r w:rsidRPr="006C5F4F">
        <w:rPr>
          <w:rFonts w:ascii="Arial Narrow" w:hAnsi="Arial Narrow"/>
          <w:b/>
          <w:color w:val="0F4761" w:themeColor="accent1" w:themeShade="BF"/>
          <w:szCs w:val="24"/>
          <w:u w:val="single"/>
        </w:rPr>
        <w:tab/>
      </w:r>
      <w:r w:rsidR="0017171C">
        <w:rPr>
          <w:rFonts w:ascii="Arial Narrow" w:hAnsi="Arial Narrow"/>
          <w:b/>
          <w:color w:val="0F4761" w:themeColor="accent1" w:themeShade="BF"/>
          <w:szCs w:val="24"/>
          <w:u w:val="single"/>
        </w:rPr>
        <w:t>T</w:t>
      </w:r>
      <w:r w:rsidRPr="006C5F4F">
        <w:rPr>
          <w:rFonts w:ascii="Arial Narrow" w:hAnsi="Arial Narrow"/>
          <w:b/>
          <w:color w:val="0F4761" w:themeColor="accent1" w:themeShade="BF"/>
          <w:szCs w:val="24"/>
          <w:u w:val="single"/>
        </w:rPr>
        <w:t>otals:</w:t>
      </w:r>
    </w:p>
    <w:p w14:paraId="19141187" w14:textId="342236AC"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General Fund Expenses:</w:t>
      </w:r>
      <w:r w:rsidR="00BF356A">
        <w:rPr>
          <w:rFonts w:ascii="Arial Narrow" w:hAnsi="Arial Narrow"/>
          <w:b/>
          <w:color w:val="0F4761" w:themeColor="accent1" w:themeShade="BF"/>
          <w:szCs w:val="24"/>
        </w:rPr>
        <w:tab/>
        <w:t xml:space="preserve">     $296,429.67</w:t>
      </w:r>
      <w:r w:rsidRPr="006C5F4F">
        <w:rPr>
          <w:rFonts w:ascii="Arial Narrow" w:hAnsi="Arial Narrow"/>
          <w:b/>
          <w:color w:val="0F4761" w:themeColor="accent1" w:themeShade="BF"/>
          <w:szCs w:val="24"/>
        </w:rPr>
        <w:tab/>
      </w:r>
    </w:p>
    <w:p w14:paraId="0A6BDDFA" w14:textId="7BEB7B9C"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Bond Project Expenses:</w:t>
      </w:r>
      <w:r w:rsidR="00BF356A">
        <w:rPr>
          <w:rFonts w:ascii="Arial Narrow" w:hAnsi="Arial Narrow"/>
          <w:b/>
          <w:color w:val="0F4761" w:themeColor="accent1" w:themeShade="BF"/>
          <w:szCs w:val="24"/>
        </w:rPr>
        <w:t xml:space="preserve"> </w:t>
      </w:r>
      <w:r w:rsidR="00BF356A">
        <w:rPr>
          <w:rFonts w:ascii="Arial Narrow" w:hAnsi="Arial Narrow"/>
          <w:b/>
          <w:color w:val="0F4761" w:themeColor="accent1" w:themeShade="BF"/>
          <w:szCs w:val="24"/>
        </w:rPr>
        <w:tab/>
        <w:t xml:space="preserve">     $863,605.45</w:t>
      </w:r>
      <w:r w:rsidRPr="006C5F4F">
        <w:rPr>
          <w:rFonts w:ascii="Arial Narrow" w:hAnsi="Arial Narrow"/>
          <w:b/>
          <w:color w:val="0F4761" w:themeColor="accent1" w:themeShade="BF"/>
          <w:szCs w:val="24"/>
        </w:rPr>
        <w:tab/>
      </w:r>
    </w:p>
    <w:p w14:paraId="24E8AC2C" w14:textId="05A4F14A" w:rsidR="00956477" w:rsidRPr="00956477" w:rsidRDefault="00C56C0E" w:rsidP="00C56C0E">
      <w:pPr>
        <w:pStyle w:val="ListParagraph"/>
        <w:ind w:left="252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 </w:t>
      </w:r>
      <w:r w:rsidRPr="006C5F4F">
        <w:rPr>
          <w:rFonts w:ascii="Arial Narrow" w:hAnsi="Arial Narrow"/>
          <w:b/>
          <w:color w:val="0F4761" w:themeColor="accent1" w:themeShade="BF"/>
          <w:szCs w:val="24"/>
        </w:rPr>
        <w:tab/>
      </w:r>
      <w:r w:rsidR="00956477" w:rsidRPr="00956477">
        <w:rPr>
          <w:rFonts w:ascii="Arial Narrow" w:hAnsi="Arial Narrow"/>
          <w:b/>
          <w:color w:val="0F4761" w:themeColor="accent1" w:themeShade="BF"/>
          <w:szCs w:val="24"/>
        </w:rPr>
        <w:t>_____________________________________</w:t>
      </w:r>
      <w:r w:rsidR="00BF356A">
        <w:rPr>
          <w:rFonts w:ascii="Arial Narrow" w:hAnsi="Arial Narrow"/>
          <w:b/>
          <w:color w:val="0F4761" w:themeColor="accent1" w:themeShade="BF"/>
          <w:szCs w:val="24"/>
        </w:rPr>
        <w:t>_</w:t>
      </w:r>
      <w:r w:rsidR="00956477" w:rsidRPr="00956477">
        <w:rPr>
          <w:rFonts w:ascii="Arial Narrow" w:hAnsi="Arial Narrow"/>
          <w:b/>
          <w:color w:val="0F4761" w:themeColor="accent1" w:themeShade="BF"/>
          <w:szCs w:val="24"/>
        </w:rPr>
        <w:t>_</w:t>
      </w:r>
    </w:p>
    <w:p w14:paraId="672F76D1" w14:textId="0DD37E67" w:rsidR="00C56C0E" w:rsidRDefault="00C56C0E" w:rsidP="00956477">
      <w:pPr>
        <w:pStyle w:val="ListParagraph"/>
        <w:ind w:left="2520" w:firstLine="360"/>
        <w:rPr>
          <w:rFonts w:ascii="Arial Narrow" w:hAnsi="Arial Narrow"/>
          <w:b/>
          <w:color w:val="000000" w:themeColor="text1"/>
          <w:szCs w:val="24"/>
        </w:rPr>
      </w:pPr>
      <w:r w:rsidRPr="006C5F4F">
        <w:rPr>
          <w:rFonts w:ascii="Arial Narrow" w:hAnsi="Arial Narrow"/>
          <w:b/>
          <w:color w:val="000000" w:themeColor="text1"/>
          <w:szCs w:val="24"/>
        </w:rPr>
        <w:t>Total Monthly Expenses Paid:</w:t>
      </w:r>
      <w:r w:rsidRPr="006C5F4F">
        <w:rPr>
          <w:rFonts w:ascii="Arial Narrow" w:hAnsi="Arial Narrow"/>
          <w:b/>
          <w:color w:val="000000" w:themeColor="text1"/>
          <w:szCs w:val="24"/>
        </w:rPr>
        <w:tab/>
      </w:r>
      <w:r w:rsidR="00BF356A">
        <w:rPr>
          <w:rFonts w:ascii="Arial Narrow" w:hAnsi="Arial Narrow"/>
          <w:b/>
          <w:color w:val="000000" w:themeColor="text1"/>
          <w:szCs w:val="24"/>
        </w:rPr>
        <w:t xml:space="preserve">   </w:t>
      </w:r>
      <w:r w:rsidRPr="006C5F4F">
        <w:rPr>
          <w:rFonts w:ascii="Arial Narrow" w:hAnsi="Arial Narrow"/>
          <w:b/>
          <w:color w:val="000000" w:themeColor="text1"/>
          <w:szCs w:val="24"/>
        </w:rPr>
        <w:t>$</w:t>
      </w:r>
      <w:r w:rsidR="00BF356A">
        <w:rPr>
          <w:rFonts w:ascii="Arial Narrow" w:hAnsi="Arial Narrow"/>
          <w:b/>
          <w:color w:val="000000" w:themeColor="text1"/>
          <w:szCs w:val="24"/>
        </w:rPr>
        <w:t>1,160,035.12</w:t>
      </w:r>
    </w:p>
    <w:p w14:paraId="43F78E88" w14:textId="3653951A" w:rsidR="00A92BAE" w:rsidRDefault="00A92BAE" w:rsidP="00956477">
      <w:pPr>
        <w:pStyle w:val="ListParagraph"/>
        <w:ind w:left="2520" w:firstLine="360"/>
        <w:rPr>
          <w:rFonts w:ascii="Arial Narrow" w:hAnsi="Arial Narrow"/>
          <w:b/>
          <w:color w:val="000000" w:themeColor="text1"/>
          <w:szCs w:val="24"/>
        </w:rPr>
      </w:pPr>
    </w:p>
    <w:p w14:paraId="22EE1634" w14:textId="0E407828" w:rsidR="00C56C0E" w:rsidRPr="00A92BAE" w:rsidRDefault="00A92BAE" w:rsidP="00A92BAE">
      <w:pPr>
        <w:pStyle w:val="ListParagraph"/>
        <w:numPr>
          <w:ilvl w:val="3"/>
          <w:numId w:val="1"/>
        </w:numPr>
        <w:rPr>
          <w:rFonts w:ascii="Arial Narrow" w:hAnsi="Arial Narrow"/>
          <w:b/>
          <w:color w:val="153D63" w:themeColor="text2" w:themeTint="E6"/>
          <w:szCs w:val="24"/>
        </w:rPr>
      </w:pPr>
      <w:r w:rsidRPr="00A92BAE">
        <w:rPr>
          <w:rFonts w:ascii="Arial Narrow" w:hAnsi="Arial Narrow"/>
          <w:b/>
          <w:color w:val="153D63" w:themeColor="text2" w:themeTint="E6"/>
          <w:szCs w:val="24"/>
        </w:rPr>
        <w:t>Motion to pay bills</w:t>
      </w:r>
    </w:p>
    <w:p w14:paraId="33C33DC8" w14:textId="77777777" w:rsidR="00903B82" w:rsidRDefault="00903B82" w:rsidP="00903B82">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Budget Actions</w:t>
      </w:r>
    </w:p>
    <w:p w14:paraId="71C6C8D5" w14:textId="7EC6C0F2" w:rsidR="00903B82" w:rsidRDefault="00903B82" w:rsidP="00903B82">
      <w:pPr>
        <w:pStyle w:val="ListParagraph"/>
        <w:numPr>
          <w:ilvl w:val="1"/>
          <w:numId w:val="4"/>
        </w:numPr>
        <w:rPr>
          <w:rFonts w:ascii="Arial Narrow" w:hAnsi="Arial Narrow"/>
          <w:b/>
          <w:color w:val="0F4761" w:themeColor="accent1" w:themeShade="BF"/>
          <w:szCs w:val="24"/>
        </w:rPr>
      </w:pPr>
      <w:r w:rsidRPr="00903B82">
        <w:rPr>
          <w:rFonts w:ascii="Arial Narrow" w:hAnsi="Arial Narrow"/>
          <w:b/>
          <w:bCs/>
          <w:color w:val="0F4761" w:themeColor="accent1" w:themeShade="BF"/>
          <w:szCs w:val="24"/>
        </w:rPr>
        <w:lastRenderedPageBreak/>
        <w:t>Adoption of FY 2025–26 Budget Resolution</w:t>
      </w:r>
      <w:r>
        <w:rPr>
          <w:rFonts w:ascii="Arial Narrow" w:hAnsi="Arial Narrow"/>
          <w:b/>
          <w:bCs/>
          <w:color w:val="0F4761" w:themeColor="accent1" w:themeShade="BF"/>
          <w:szCs w:val="24"/>
        </w:rPr>
        <w:t xml:space="preserve"> No. </w:t>
      </w:r>
      <w:r w:rsidR="009A3A03">
        <w:rPr>
          <w:rFonts w:ascii="Arial Narrow" w:hAnsi="Arial Narrow"/>
          <w:b/>
          <w:bCs/>
          <w:color w:val="0F4761" w:themeColor="accent1" w:themeShade="BF"/>
          <w:szCs w:val="24"/>
        </w:rPr>
        <w:t>2025-2026 #x</w:t>
      </w:r>
    </w:p>
    <w:p w14:paraId="79079A2D" w14:textId="3C796887" w:rsidR="00903B82" w:rsidRPr="00903B82" w:rsidRDefault="00903B82" w:rsidP="00903B82">
      <w:pPr>
        <w:pStyle w:val="ListParagraph"/>
        <w:numPr>
          <w:ilvl w:val="1"/>
          <w:numId w:val="4"/>
        </w:numPr>
        <w:rPr>
          <w:rFonts w:ascii="Arial Narrow" w:hAnsi="Arial Narrow"/>
          <w:b/>
          <w:color w:val="0F4761" w:themeColor="accent1" w:themeShade="BF"/>
          <w:szCs w:val="24"/>
        </w:rPr>
      </w:pPr>
      <w:r w:rsidRPr="00903B82">
        <w:rPr>
          <w:rFonts w:ascii="Arial Narrow" w:hAnsi="Arial Narrow"/>
          <w:b/>
          <w:bCs/>
          <w:color w:val="0F4761" w:themeColor="accent1" w:themeShade="BF"/>
          <w:szCs w:val="24"/>
        </w:rPr>
        <w:t>Adoption of FY 2024–25 Supplemental Budget Resolution</w:t>
      </w:r>
      <w:r w:rsidR="009A3A03">
        <w:rPr>
          <w:rFonts w:ascii="Arial Narrow" w:hAnsi="Arial Narrow"/>
          <w:b/>
          <w:bCs/>
          <w:color w:val="0F4761" w:themeColor="accent1" w:themeShade="BF"/>
          <w:szCs w:val="24"/>
        </w:rPr>
        <w:t xml:space="preserve"> No. 2024-2025 #x </w:t>
      </w:r>
    </w:p>
    <w:p w14:paraId="2A64C151" w14:textId="0D75989D" w:rsidR="00A92BAE"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SDAO Loan</w:t>
      </w:r>
    </w:p>
    <w:p w14:paraId="765902A9" w14:textId="77777777" w:rsidR="00A92BAE"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Culver Contract Update</w:t>
      </w:r>
    </w:p>
    <w:p w14:paraId="4FC7FD1D" w14:textId="77777777" w:rsidR="00A92BAE" w:rsidRPr="00CF1BA5"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 xml:space="preserve">Legislative Update- </w:t>
      </w:r>
      <w:r w:rsidRPr="00237261">
        <w:rPr>
          <w:rFonts w:ascii="Arial Narrow" w:hAnsi="Arial Narrow"/>
          <w:b/>
          <w:color w:val="000000" w:themeColor="text1"/>
          <w:szCs w:val="24"/>
        </w:rPr>
        <w:t>Chief Blake</w:t>
      </w:r>
      <w:r w:rsidRPr="006C5F4F">
        <w:rPr>
          <w:rFonts w:ascii="Arial Narrow" w:hAnsi="Arial Narrow"/>
          <w:b/>
          <w:szCs w:val="24"/>
        </w:rPr>
        <w:t xml:space="preserve"> </w:t>
      </w:r>
      <w:r>
        <w:rPr>
          <w:rFonts w:ascii="Arial Narrow" w:hAnsi="Arial Narrow"/>
          <w:b/>
          <w:szCs w:val="24"/>
        </w:rPr>
        <w:t xml:space="preserve">/ </w:t>
      </w:r>
      <w:r w:rsidRPr="006C5F4F">
        <w:rPr>
          <w:rFonts w:ascii="Arial Narrow" w:hAnsi="Arial Narrow"/>
          <w:b/>
          <w:szCs w:val="24"/>
        </w:rPr>
        <w:t>Deputy Chief Lepin</w:t>
      </w:r>
    </w:p>
    <w:p w14:paraId="464614C8" w14:textId="77777777" w:rsidR="00A92BAE"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St. Charles Transfer Agreement</w:t>
      </w:r>
    </w:p>
    <w:p w14:paraId="09980EEE" w14:textId="77777777" w:rsidR="00A92BAE"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Payment COIC</w:t>
      </w:r>
    </w:p>
    <w:p w14:paraId="298184DF" w14:textId="77777777" w:rsidR="00A92BAE" w:rsidRPr="00CF1BA5"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PERS update</w:t>
      </w:r>
    </w:p>
    <w:p w14:paraId="68D332A1" w14:textId="77777777" w:rsidR="00A92BAE" w:rsidRPr="00CF1BA5"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PGE- RFP</w:t>
      </w:r>
    </w:p>
    <w:p w14:paraId="094A3F9B" w14:textId="77777777"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Fire Ops. </w:t>
      </w:r>
      <w:r>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Skaar</w:t>
      </w:r>
    </w:p>
    <w:p w14:paraId="0076CD1E" w14:textId="77777777"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EMS Report </w:t>
      </w:r>
      <w:r>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Lepin</w:t>
      </w:r>
    </w:p>
    <w:p w14:paraId="68A7A707" w14:textId="77777777"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Chief Report</w:t>
      </w:r>
      <w:r>
        <w:rPr>
          <w:rFonts w:ascii="Arial Narrow" w:hAnsi="Arial Narrow"/>
          <w:b/>
          <w:color w:val="0F4761" w:themeColor="accent1" w:themeShade="BF"/>
          <w:szCs w:val="24"/>
        </w:rPr>
        <w:t xml:space="preserve"> – </w:t>
      </w:r>
      <w:r w:rsidRPr="00237261">
        <w:rPr>
          <w:rFonts w:ascii="Arial Narrow" w:hAnsi="Arial Narrow"/>
          <w:b/>
          <w:color w:val="000000" w:themeColor="text1"/>
          <w:szCs w:val="24"/>
        </w:rPr>
        <w:t>Chief Blake</w:t>
      </w:r>
    </w:p>
    <w:p w14:paraId="5C6E51ED" w14:textId="77777777" w:rsidR="00C56C0E" w:rsidRPr="006C5F4F" w:rsidRDefault="00C56C0E" w:rsidP="00C56C0E">
      <w:pPr>
        <w:pStyle w:val="ListParagraph"/>
        <w:numPr>
          <w:ilvl w:val="0"/>
          <w:numId w:val="5"/>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0F49D608" w14:textId="77777777" w:rsidR="00C56C0E" w:rsidRPr="006C5F4F" w:rsidRDefault="00C56C0E" w:rsidP="00C56C0E">
      <w:pPr>
        <w:spacing w:line="360" w:lineRule="auto"/>
        <w:ind w:firstLine="720"/>
        <w:jc w:val="both"/>
        <w:rPr>
          <w:rFonts w:ascii="Arial Narrow" w:hAnsi="Arial Narrow"/>
          <w:b/>
          <w:szCs w:val="24"/>
        </w:rPr>
      </w:pPr>
      <w:r w:rsidRPr="006C5F4F">
        <w:rPr>
          <w:rFonts w:ascii="Arial Narrow" w:eastAsia="Times New Roman" w:hAnsi="Arial Narrow" w:cs="Calibri"/>
          <w:b/>
          <w:color w:val="0F4761" w:themeColor="accent1" w:themeShade="BF"/>
          <w:szCs w:val="24"/>
        </w:rPr>
        <w:t>XI.</w:t>
      </w:r>
      <w:r w:rsidRPr="006C5F4F">
        <w:rPr>
          <w:rFonts w:ascii="Arial Narrow" w:eastAsia="Times New Roman" w:hAnsi="Arial Narrow" w:cs="Calibri"/>
          <w:b/>
          <w:color w:val="0F4761" w:themeColor="accent1" w:themeShade="BF"/>
          <w:szCs w:val="24"/>
        </w:rPr>
        <w:tab/>
      </w:r>
      <w:r w:rsidRPr="006C5F4F">
        <w:rPr>
          <w:rFonts w:ascii="Arial Narrow" w:hAnsi="Arial Narrow"/>
          <w:b/>
          <w:color w:val="0F4761" w:themeColor="accent1" w:themeShade="BF"/>
          <w:szCs w:val="24"/>
        </w:rPr>
        <w:t xml:space="preserve">Additional Comments or Announcements- </w:t>
      </w:r>
      <w:r w:rsidRPr="006C5F4F">
        <w:rPr>
          <w:rFonts w:ascii="Arial Narrow" w:hAnsi="Arial Narrow"/>
          <w:b/>
          <w:szCs w:val="24"/>
        </w:rPr>
        <w:t>Board and/or Staff</w:t>
      </w:r>
    </w:p>
    <w:p w14:paraId="44549055" w14:textId="40159296" w:rsidR="006C5F4F" w:rsidRPr="009E0588" w:rsidRDefault="00C56C0E" w:rsidP="009E0588">
      <w:pPr>
        <w:spacing w:line="360" w:lineRule="auto"/>
        <w:ind w:firstLine="720"/>
        <w:jc w:val="both"/>
        <w:rPr>
          <w:rFonts w:ascii="Arial Narrow" w:eastAsia="Times New Roman" w:hAnsi="Arial Narrow" w:cs="Calibri"/>
          <w:b/>
          <w:color w:val="0F4761" w:themeColor="accent1" w:themeShade="BF"/>
          <w:szCs w:val="24"/>
        </w:rPr>
      </w:pPr>
      <w:r w:rsidRPr="006C5F4F">
        <w:rPr>
          <w:rFonts w:ascii="Arial Narrow" w:eastAsia="Times New Roman" w:hAnsi="Arial Narrow" w:cs="Calibri"/>
          <w:b/>
          <w:color w:val="0F4761" w:themeColor="accent1" w:themeShade="BF"/>
          <w:szCs w:val="24"/>
        </w:rPr>
        <w:t xml:space="preserve">XII.        </w:t>
      </w:r>
      <w:r w:rsidRPr="006C5F4F">
        <w:rPr>
          <w:rFonts w:ascii="Arial Narrow" w:hAnsi="Arial Narrow"/>
          <w:b/>
          <w:color w:val="0F4761" w:themeColor="accent1" w:themeShade="BF"/>
          <w:szCs w:val="24"/>
        </w:rPr>
        <w:t>Adjourn Meeting</w:t>
      </w:r>
    </w:p>
    <w:p w14:paraId="46303E36" w14:textId="77777777" w:rsidR="006C5F4F" w:rsidRDefault="006C5F4F" w:rsidP="00C56C0E">
      <w:pPr>
        <w:rPr>
          <w:rFonts w:ascii="Arial Narrow" w:hAnsi="Arial Narrow"/>
          <w:sz w:val="16"/>
          <w:szCs w:val="16"/>
        </w:rPr>
      </w:pPr>
    </w:p>
    <w:p w14:paraId="09DE8CE7" w14:textId="77777777" w:rsidR="006C5F4F" w:rsidRDefault="006C5F4F" w:rsidP="00C56C0E">
      <w:pPr>
        <w:rPr>
          <w:rFonts w:ascii="Arial Narrow" w:hAnsi="Arial Narrow"/>
          <w:sz w:val="16"/>
          <w:szCs w:val="16"/>
        </w:rPr>
      </w:pPr>
    </w:p>
    <w:p w14:paraId="58C77363" w14:textId="4816BE0F" w:rsidR="00C56C0E" w:rsidRDefault="00C56C0E" w:rsidP="00C56C0E">
      <w:pPr>
        <w:ind w:firstLine="720"/>
      </w:pPr>
      <w:r w:rsidRPr="003F7A00">
        <w:rPr>
          <w:rFonts w:ascii="Arial Narrow" w:hAnsi="Arial Narrow"/>
          <w:b/>
          <w:bCs/>
          <w:color w:val="0F4761" w:themeColor="accent1" w:themeShade="BF"/>
          <w:szCs w:val="24"/>
        </w:rPr>
        <w:t>Zoom Link</w:t>
      </w:r>
      <w:r>
        <w:rPr>
          <w:rFonts w:ascii="Arial Narrow" w:hAnsi="Arial Narrow"/>
          <w:b/>
          <w:bCs/>
          <w:color w:val="0F4761" w:themeColor="accent1" w:themeShade="BF"/>
          <w:szCs w:val="24"/>
        </w:rPr>
        <w:t xml:space="preserve">: </w:t>
      </w:r>
      <w:hyperlink r:id="rId7" w:history="1">
        <w:r w:rsidR="00BF356A" w:rsidRPr="00D2106F">
          <w:rPr>
            <w:rStyle w:val="Hyperlink"/>
          </w:rPr>
          <w:t>https://us02web.zoom.us/j/7234234010?pwd=ZWtuNyszWEhoRUxDRU1vZFhoMjI0Zz09&amp;omn=83931929633</w:t>
        </w:r>
      </w:hyperlink>
    </w:p>
    <w:p w14:paraId="40DDDBFC" w14:textId="195E4C0A" w:rsidR="00BF356A" w:rsidRDefault="00BF356A" w:rsidP="00C56C0E">
      <w:pPr>
        <w:ind w:firstLine="720"/>
        <w:rPr>
          <w:rFonts w:ascii="Arial Narrow" w:hAnsi="Arial Narrow"/>
          <w:sz w:val="16"/>
          <w:szCs w:val="16"/>
        </w:rPr>
      </w:pPr>
      <w:r>
        <w:t>Passcode JCFD</w:t>
      </w:r>
    </w:p>
    <w:p w14:paraId="6FF3C358" w14:textId="77777777" w:rsidR="00C56C0E" w:rsidRPr="008038EF" w:rsidRDefault="00C56C0E" w:rsidP="00C56C0E">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p w14:paraId="6B8E7C2A" w14:textId="77777777" w:rsidR="00EA1C82" w:rsidRDefault="00EA1C82"/>
    <w:sectPr w:rsidR="00EA1C82" w:rsidSect="007F326B">
      <w:headerReference w:type="default" r:id="rId8"/>
      <w:footerReference w:type="default" r:id="rId9"/>
      <w:pgSz w:w="12240" w:h="15840"/>
      <w:pgMar w:top="576" w:right="720" w:bottom="576"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3B2A" w14:textId="77777777" w:rsidR="00C56C0E" w:rsidRDefault="00C56C0E" w:rsidP="00C56C0E">
      <w:r>
        <w:separator/>
      </w:r>
    </w:p>
  </w:endnote>
  <w:endnote w:type="continuationSeparator" w:id="0">
    <w:p w14:paraId="3C50699E" w14:textId="77777777" w:rsidR="00C56C0E" w:rsidRDefault="00C56C0E" w:rsidP="00C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7E7C" w14:textId="444FD65A" w:rsidR="002B4DDE" w:rsidRPr="00FC0678" w:rsidRDefault="002B4DDE"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5C79D8">
      <w:rPr>
        <w:rFonts w:ascii="Arial Narrow" w:hAnsi="Arial Narrow"/>
        <w:noProof/>
        <w:sz w:val="16"/>
        <w:szCs w:val="16"/>
      </w:rPr>
      <w:t>S:\Admin Assistant Files\Board of Directors\'25 Meeting Minutes, Agendas &amp; Notices\Agendas\June 18th 2025 Agenda DRAFT.docx</w:t>
    </w:r>
    <w:r w:rsidRPr="00FC0678">
      <w:rPr>
        <w:rFonts w:ascii="Arial Narrow" w:hAnsi="Arial Narrow"/>
        <w:sz w:val="16"/>
        <w:szCs w:val="16"/>
      </w:rPr>
      <w:fldChar w:fldCharType="end"/>
    </w:r>
    <w:r w:rsidRPr="00FC0678">
      <w:rPr>
        <w:rFonts w:ascii="Arial Narrow" w:hAnsi="Arial Narrow"/>
        <w:sz w:val="16"/>
        <w:szCs w:val="16"/>
      </w:rPr>
      <w:t xml:space="preserve">  </w:t>
    </w:r>
    <w:r>
      <w:rPr>
        <w:rFonts w:ascii="Arial Narrow" w:hAnsi="Arial Narrow"/>
        <w:sz w:val="16"/>
        <w:szCs w:val="16"/>
      </w:rPr>
      <w:fldChar w:fldCharType="begin"/>
    </w:r>
    <w:r>
      <w:rPr>
        <w:rFonts w:ascii="Arial Narrow" w:hAnsi="Arial Narrow"/>
        <w:sz w:val="16"/>
        <w:szCs w:val="16"/>
      </w:rPr>
      <w:instrText xml:space="preserve"> DATE \@ "M/d/yyyy h:mm am/pm" </w:instrText>
    </w:r>
    <w:r>
      <w:rPr>
        <w:rFonts w:ascii="Arial Narrow" w:hAnsi="Arial Narrow"/>
        <w:sz w:val="16"/>
        <w:szCs w:val="16"/>
      </w:rPr>
      <w:fldChar w:fldCharType="separate"/>
    </w:r>
    <w:r w:rsidR="005C79D8">
      <w:rPr>
        <w:rFonts w:ascii="Arial Narrow" w:hAnsi="Arial Narrow"/>
        <w:noProof/>
        <w:sz w:val="16"/>
        <w:szCs w:val="16"/>
      </w:rPr>
      <w:t>6/13/2025 12:35 PM</w:t>
    </w:r>
    <w:r>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F9E2" w14:textId="77777777" w:rsidR="00C56C0E" w:rsidRDefault="00C56C0E" w:rsidP="00C56C0E">
      <w:r>
        <w:separator/>
      </w:r>
    </w:p>
  </w:footnote>
  <w:footnote w:type="continuationSeparator" w:id="0">
    <w:p w14:paraId="76E1B8E0" w14:textId="77777777" w:rsidR="00C56C0E" w:rsidRDefault="00C56C0E" w:rsidP="00C5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EAEB" w14:textId="0518538B" w:rsidR="007F326B" w:rsidRPr="007916B4" w:rsidRDefault="007F326B" w:rsidP="007F326B">
    <w:pPr>
      <w:jc w:val="center"/>
      <w:rPr>
        <w:rFonts w:ascii="Arial Narrow" w:hAnsi="Arial Narrow"/>
        <w:b/>
        <w:sz w:val="28"/>
        <w:szCs w:val="28"/>
      </w:rPr>
    </w:pPr>
    <w:r w:rsidRPr="007916B4">
      <w:rPr>
        <w:rFonts w:ascii="Arial Narrow" w:hAnsi="Arial Narrow"/>
        <w:b/>
        <w:sz w:val="28"/>
        <w:szCs w:val="28"/>
      </w:rPr>
      <w:t xml:space="preserve">Jefferson County Fire &amp; EMS </w:t>
    </w:r>
  </w:p>
  <w:p w14:paraId="6156E9C6" w14:textId="77777777" w:rsidR="007F326B" w:rsidRPr="007916B4" w:rsidRDefault="007F326B" w:rsidP="007F326B">
    <w:pPr>
      <w:jc w:val="center"/>
      <w:rPr>
        <w:rFonts w:ascii="Arial Narrow" w:hAnsi="Arial Narrow"/>
        <w:b/>
        <w:sz w:val="28"/>
        <w:szCs w:val="28"/>
      </w:rPr>
    </w:pPr>
    <w:r w:rsidRPr="007916B4">
      <w:rPr>
        <w:rFonts w:ascii="Arial Narrow" w:hAnsi="Arial Narrow"/>
        <w:b/>
        <w:sz w:val="28"/>
        <w:szCs w:val="28"/>
      </w:rPr>
      <w:t>Board of Directors Meeting Agenda</w:t>
    </w:r>
  </w:p>
  <w:p w14:paraId="5E5337CE" w14:textId="4F74F37C" w:rsidR="007F326B" w:rsidRPr="007916B4" w:rsidRDefault="00714332" w:rsidP="007F326B">
    <w:pPr>
      <w:jc w:val="center"/>
      <w:rPr>
        <w:rFonts w:ascii="Arial Narrow" w:hAnsi="Arial Narrow"/>
        <w:b/>
        <w:szCs w:val="24"/>
      </w:rPr>
    </w:pPr>
    <w:r>
      <w:rPr>
        <w:rFonts w:ascii="Arial Narrow" w:hAnsi="Arial Narrow"/>
        <w:b/>
        <w:sz w:val="28"/>
        <w:szCs w:val="28"/>
      </w:rPr>
      <w:t>June 18th</w:t>
    </w:r>
    <w:r w:rsidR="000E3C5F">
      <w:rPr>
        <w:rFonts w:ascii="Arial Narrow" w:hAnsi="Arial Narrow"/>
        <w:b/>
        <w:sz w:val="28"/>
        <w:szCs w:val="28"/>
      </w:rPr>
      <w:t>, 2025</w:t>
    </w:r>
    <w:r w:rsidR="00B65CBF">
      <w:rPr>
        <w:rFonts w:ascii="Arial Narrow" w:hAnsi="Arial Narrow"/>
        <w:b/>
        <w:sz w:val="28"/>
        <w:szCs w:val="28"/>
      </w:rPr>
      <w:t>,</w:t>
    </w:r>
    <w:r w:rsidR="007F326B" w:rsidRPr="007916B4">
      <w:rPr>
        <w:rFonts w:ascii="Arial Narrow" w:hAnsi="Arial Narrow"/>
        <w:b/>
        <w:sz w:val="28"/>
        <w:szCs w:val="28"/>
      </w:rPr>
      <w:t xml:space="preserve"> 5:30 pm 1701</w:t>
    </w:r>
  </w:p>
  <w:p w14:paraId="11594896" w14:textId="728E0970" w:rsidR="007F326B" w:rsidRPr="00B65CBF" w:rsidRDefault="007F326B" w:rsidP="00B65CBF">
    <w:pPr>
      <w:ind w:left="3600" w:firstLine="720"/>
      <w:rPr>
        <w:rFonts w:ascii="Arial Narrow" w:hAnsi="Arial Narrow"/>
        <w:b/>
        <w:szCs w:val="24"/>
      </w:rPr>
    </w:pPr>
    <w:r>
      <w:rPr>
        <w:rFonts w:ascii="Arial Narrow" w:hAnsi="Arial Narrow"/>
        <w:b/>
        <w:szCs w:val="24"/>
      </w:rPr>
      <w:t>765</w:t>
    </w:r>
    <w:r w:rsidRPr="000D22AC">
      <w:rPr>
        <w:rFonts w:ascii="Arial Narrow" w:hAnsi="Arial Narrow"/>
        <w:b/>
        <w:szCs w:val="24"/>
      </w:rPr>
      <w:t xml:space="preserve"> 5</w:t>
    </w:r>
    <w:r w:rsidRPr="000D22AC">
      <w:rPr>
        <w:rFonts w:ascii="Arial Narrow" w:hAnsi="Arial Narrow"/>
        <w:b/>
        <w:szCs w:val="24"/>
        <w:vertAlign w:val="superscript"/>
      </w:rPr>
      <w:t>th</w:t>
    </w:r>
    <w:r w:rsidRPr="000D22AC">
      <w:rPr>
        <w:rFonts w:ascii="Arial Narrow" w:hAnsi="Arial Narrow"/>
        <w:b/>
        <w:szCs w:val="24"/>
      </w:rPr>
      <w:t xml:space="preserve"> St. Madras, Or. 97741</w:t>
    </w:r>
  </w:p>
  <w:p w14:paraId="1B982526" w14:textId="77777777" w:rsidR="007F326B" w:rsidRDefault="007F3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510AE"/>
    <w:multiLevelType w:val="multilevel"/>
    <w:tmpl w:val="342A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D11F7"/>
    <w:multiLevelType w:val="hybridMultilevel"/>
    <w:tmpl w:val="5C02119E"/>
    <w:lvl w:ilvl="0" w:tplc="183C02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DC7183"/>
    <w:multiLevelType w:val="multilevel"/>
    <w:tmpl w:val="E48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9364F"/>
    <w:multiLevelType w:val="multilevel"/>
    <w:tmpl w:val="4A7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E7414"/>
    <w:multiLevelType w:val="hybridMultilevel"/>
    <w:tmpl w:val="2DCC4508"/>
    <w:lvl w:ilvl="0" w:tplc="EDDEDFA8">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D094C97"/>
    <w:multiLevelType w:val="multilevel"/>
    <w:tmpl w:val="202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54FE3"/>
    <w:multiLevelType w:val="multilevel"/>
    <w:tmpl w:val="DE9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C44E2F"/>
    <w:multiLevelType w:val="multilevel"/>
    <w:tmpl w:val="4DD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8550C"/>
    <w:multiLevelType w:val="hybridMultilevel"/>
    <w:tmpl w:val="223007C4"/>
    <w:lvl w:ilvl="0" w:tplc="25D493C0">
      <w:start w:val="3"/>
      <w:numFmt w:val="upperRoman"/>
      <w:lvlText w:val="%1."/>
      <w:lvlJc w:val="left"/>
      <w:pPr>
        <w:ind w:left="1440" w:hanging="720"/>
      </w:pPr>
      <w:rPr>
        <w:rFonts w:hint="default"/>
        <w:color w:val="0F4761" w:themeColor="accent1" w:themeShade="BF"/>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61848"/>
    <w:multiLevelType w:val="hybridMultilevel"/>
    <w:tmpl w:val="B358DB58"/>
    <w:lvl w:ilvl="0" w:tplc="A7448D3C">
      <w:start w:val="10"/>
      <w:numFmt w:val="upperRoman"/>
      <w:lvlText w:val="%1."/>
      <w:lvlJc w:val="left"/>
      <w:pPr>
        <w:ind w:left="1440" w:hanging="720"/>
      </w:pPr>
      <w:rPr>
        <w:rFonts w:hint="default"/>
        <w:color w:val="0F476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8B181E"/>
    <w:multiLevelType w:val="multilevel"/>
    <w:tmpl w:val="F4D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394368">
    <w:abstractNumId w:val="8"/>
  </w:num>
  <w:num w:numId="2" w16cid:durableId="1805002775">
    <w:abstractNumId w:val="10"/>
  </w:num>
  <w:num w:numId="3" w16cid:durableId="1658413753">
    <w:abstractNumId w:val="0"/>
  </w:num>
  <w:num w:numId="4" w16cid:durableId="1753234155">
    <w:abstractNumId w:val="5"/>
  </w:num>
  <w:num w:numId="5" w16cid:durableId="596138362">
    <w:abstractNumId w:val="12"/>
  </w:num>
  <w:num w:numId="6" w16cid:durableId="1863088425">
    <w:abstractNumId w:val="11"/>
  </w:num>
  <w:num w:numId="7" w16cid:durableId="1699045919">
    <w:abstractNumId w:val="2"/>
  </w:num>
  <w:num w:numId="8" w16cid:durableId="75129596">
    <w:abstractNumId w:val="9"/>
  </w:num>
  <w:num w:numId="9" w16cid:durableId="451366129">
    <w:abstractNumId w:val="1"/>
  </w:num>
  <w:num w:numId="10" w16cid:durableId="180432997">
    <w:abstractNumId w:val="13"/>
  </w:num>
  <w:num w:numId="11" w16cid:durableId="297272930">
    <w:abstractNumId w:val="6"/>
  </w:num>
  <w:num w:numId="12" w16cid:durableId="1022707514">
    <w:abstractNumId w:val="3"/>
  </w:num>
  <w:num w:numId="13" w16cid:durableId="1624458488">
    <w:abstractNumId w:val="7"/>
  </w:num>
  <w:num w:numId="14" w16cid:durableId="1290165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0E"/>
    <w:rsid w:val="00032153"/>
    <w:rsid w:val="000E3C5F"/>
    <w:rsid w:val="00130EB2"/>
    <w:rsid w:val="0017171C"/>
    <w:rsid w:val="002B4DDE"/>
    <w:rsid w:val="00312243"/>
    <w:rsid w:val="00321937"/>
    <w:rsid w:val="003F0714"/>
    <w:rsid w:val="00504F3E"/>
    <w:rsid w:val="005C79D8"/>
    <w:rsid w:val="005D2634"/>
    <w:rsid w:val="00686F4F"/>
    <w:rsid w:val="006C5F4F"/>
    <w:rsid w:val="00714332"/>
    <w:rsid w:val="0074498A"/>
    <w:rsid w:val="007B7235"/>
    <w:rsid w:val="007F326B"/>
    <w:rsid w:val="00903B82"/>
    <w:rsid w:val="00956477"/>
    <w:rsid w:val="009A3A03"/>
    <w:rsid w:val="009E0588"/>
    <w:rsid w:val="00A92BAE"/>
    <w:rsid w:val="00AA18DF"/>
    <w:rsid w:val="00B53C17"/>
    <w:rsid w:val="00B65CBF"/>
    <w:rsid w:val="00BF356A"/>
    <w:rsid w:val="00C56C0E"/>
    <w:rsid w:val="00D6563C"/>
    <w:rsid w:val="00EA1C82"/>
    <w:rsid w:val="00ED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A9118"/>
  <w15:chartTrackingRefBased/>
  <w15:docId w15:val="{102375FF-90F7-42F5-8445-0B12632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0E"/>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C56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0E"/>
    <w:rPr>
      <w:rFonts w:eastAsiaTheme="majorEastAsia" w:cstheme="majorBidi"/>
      <w:color w:val="272727" w:themeColor="text1" w:themeTint="D8"/>
    </w:rPr>
  </w:style>
  <w:style w:type="paragraph" w:styleId="Title">
    <w:name w:val="Title"/>
    <w:basedOn w:val="Normal"/>
    <w:next w:val="Normal"/>
    <w:link w:val="TitleChar"/>
    <w:uiPriority w:val="10"/>
    <w:qFormat/>
    <w:rsid w:val="00C56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0E"/>
    <w:pPr>
      <w:spacing w:before="160"/>
      <w:jc w:val="center"/>
    </w:pPr>
    <w:rPr>
      <w:i/>
      <w:iCs/>
      <w:color w:val="404040" w:themeColor="text1" w:themeTint="BF"/>
    </w:rPr>
  </w:style>
  <w:style w:type="character" w:customStyle="1" w:styleId="QuoteChar">
    <w:name w:val="Quote Char"/>
    <w:basedOn w:val="DefaultParagraphFont"/>
    <w:link w:val="Quote"/>
    <w:uiPriority w:val="29"/>
    <w:rsid w:val="00C56C0E"/>
    <w:rPr>
      <w:i/>
      <w:iCs/>
      <w:color w:val="404040" w:themeColor="text1" w:themeTint="BF"/>
    </w:rPr>
  </w:style>
  <w:style w:type="paragraph" w:styleId="ListParagraph">
    <w:name w:val="List Paragraph"/>
    <w:basedOn w:val="Normal"/>
    <w:uiPriority w:val="34"/>
    <w:qFormat/>
    <w:rsid w:val="00C56C0E"/>
    <w:pPr>
      <w:ind w:left="720"/>
      <w:contextualSpacing/>
    </w:pPr>
  </w:style>
  <w:style w:type="character" w:styleId="IntenseEmphasis">
    <w:name w:val="Intense Emphasis"/>
    <w:basedOn w:val="DefaultParagraphFont"/>
    <w:uiPriority w:val="21"/>
    <w:qFormat/>
    <w:rsid w:val="00C56C0E"/>
    <w:rPr>
      <w:i/>
      <w:iCs/>
      <w:color w:val="0F4761" w:themeColor="accent1" w:themeShade="BF"/>
    </w:rPr>
  </w:style>
  <w:style w:type="paragraph" w:styleId="IntenseQuote">
    <w:name w:val="Intense Quote"/>
    <w:basedOn w:val="Normal"/>
    <w:next w:val="Normal"/>
    <w:link w:val="IntenseQuoteChar"/>
    <w:uiPriority w:val="30"/>
    <w:qFormat/>
    <w:rsid w:val="00C56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C0E"/>
    <w:rPr>
      <w:i/>
      <w:iCs/>
      <w:color w:val="0F4761" w:themeColor="accent1" w:themeShade="BF"/>
    </w:rPr>
  </w:style>
  <w:style w:type="character" w:styleId="IntenseReference">
    <w:name w:val="Intense Reference"/>
    <w:basedOn w:val="DefaultParagraphFont"/>
    <w:uiPriority w:val="32"/>
    <w:qFormat/>
    <w:rsid w:val="00C56C0E"/>
    <w:rPr>
      <w:b/>
      <w:bCs/>
      <w:smallCaps/>
      <w:color w:val="0F4761" w:themeColor="accent1" w:themeShade="BF"/>
      <w:spacing w:val="5"/>
    </w:rPr>
  </w:style>
  <w:style w:type="paragraph" w:styleId="Header">
    <w:name w:val="header"/>
    <w:basedOn w:val="Normal"/>
    <w:link w:val="HeaderChar"/>
    <w:uiPriority w:val="99"/>
    <w:unhideWhenUsed/>
    <w:rsid w:val="00C56C0E"/>
    <w:pPr>
      <w:tabs>
        <w:tab w:val="center" w:pos="4680"/>
        <w:tab w:val="right" w:pos="9360"/>
      </w:tabs>
    </w:pPr>
  </w:style>
  <w:style w:type="character" w:customStyle="1" w:styleId="HeaderChar">
    <w:name w:val="Header Char"/>
    <w:basedOn w:val="DefaultParagraphFont"/>
    <w:link w:val="Header"/>
    <w:uiPriority w:val="99"/>
    <w:rsid w:val="00C56C0E"/>
    <w:rPr>
      <w:rFonts w:ascii="Calibri" w:hAnsi="Calibri"/>
      <w:kern w:val="0"/>
      <w:szCs w:val="22"/>
      <w14:ligatures w14:val="none"/>
    </w:rPr>
  </w:style>
  <w:style w:type="paragraph" w:styleId="Footer">
    <w:name w:val="footer"/>
    <w:basedOn w:val="Normal"/>
    <w:link w:val="FooterChar"/>
    <w:uiPriority w:val="99"/>
    <w:unhideWhenUsed/>
    <w:rsid w:val="00C56C0E"/>
    <w:pPr>
      <w:tabs>
        <w:tab w:val="center" w:pos="4680"/>
        <w:tab w:val="right" w:pos="9360"/>
      </w:tabs>
    </w:pPr>
  </w:style>
  <w:style w:type="character" w:customStyle="1" w:styleId="FooterChar">
    <w:name w:val="Footer Char"/>
    <w:basedOn w:val="DefaultParagraphFont"/>
    <w:link w:val="Footer"/>
    <w:uiPriority w:val="99"/>
    <w:rsid w:val="00C56C0E"/>
    <w:rPr>
      <w:rFonts w:ascii="Calibri" w:hAnsi="Calibri"/>
      <w:kern w:val="0"/>
      <w:szCs w:val="22"/>
      <w14:ligatures w14:val="none"/>
    </w:rPr>
  </w:style>
  <w:style w:type="character" w:styleId="Hyperlink">
    <w:name w:val="Hyperlink"/>
    <w:basedOn w:val="DefaultParagraphFont"/>
    <w:uiPriority w:val="99"/>
    <w:unhideWhenUsed/>
    <w:rsid w:val="00C56C0E"/>
    <w:rPr>
      <w:color w:val="467886" w:themeColor="hyperlink"/>
      <w:u w:val="single"/>
    </w:rPr>
  </w:style>
  <w:style w:type="character" w:styleId="UnresolvedMention">
    <w:name w:val="Unresolved Mention"/>
    <w:basedOn w:val="DefaultParagraphFont"/>
    <w:uiPriority w:val="99"/>
    <w:semiHidden/>
    <w:unhideWhenUsed/>
    <w:rsid w:val="00C56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9019">
      <w:bodyDiv w:val="1"/>
      <w:marLeft w:val="0"/>
      <w:marRight w:val="0"/>
      <w:marTop w:val="0"/>
      <w:marBottom w:val="0"/>
      <w:divBdr>
        <w:top w:val="none" w:sz="0" w:space="0" w:color="auto"/>
        <w:left w:val="none" w:sz="0" w:space="0" w:color="auto"/>
        <w:bottom w:val="none" w:sz="0" w:space="0" w:color="auto"/>
        <w:right w:val="none" w:sz="0" w:space="0" w:color="auto"/>
      </w:divBdr>
    </w:div>
    <w:div w:id="134612779">
      <w:bodyDiv w:val="1"/>
      <w:marLeft w:val="0"/>
      <w:marRight w:val="0"/>
      <w:marTop w:val="0"/>
      <w:marBottom w:val="0"/>
      <w:divBdr>
        <w:top w:val="none" w:sz="0" w:space="0" w:color="auto"/>
        <w:left w:val="none" w:sz="0" w:space="0" w:color="auto"/>
        <w:bottom w:val="none" w:sz="0" w:space="0" w:color="auto"/>
        <w:right w:val="none" w:sz="0" w:space="0" w:color="auto"/>
      </w:divBdr>
    </w:div>
    <w:div w:id="18920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7234234010?pwd=ZWtuNyszWEhoRUxDRU1vZFhoMjI0Zz09&amp;omn=839319296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4</cp:revision>
  <cp:lastPrinted>2025-06-12T19:17:00Z</cp:lastPrinted>
  <dcterms:created xsi:type="dcterms:W3CDTF">2025-06-12T19:16:00Z</dcterms:created>
  <dcterms:modified xsi:type="dcterms:W3CDTF">2025-06-13T21:46:00Z</dcterms:modified>
</cp:coreProperties>
</file>